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4C" w:rsidRPr="001C194C" w:rsidRDefault="001C194C" w:rsidP="001C194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1C194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Мы изучаем русский язык по УМК</w:t>
      </w:r>
    </w:p>
    <w:p w:rsidR="001C194C" w:rsidRPr="001C194C" w:rsidRDefault="001C194C" w:rsidP="001C194C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Основные задачи речевого развития: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Воспитание звуковой культуры речи.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Словарная работа.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Формирование грамматического строя речи.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Развитие </w:t>
      </w:r>
      <w:hyperlink r:id="rId5" w:tgtFrame="_blank" w:history="1">
        <w:r w:rsidRPr="001C194C">
          <w:rPr>
            <w:rFonts w:ascii="Times New Roman" w:eastAsia="Times New Roman" w:hAnsi="Times New Roman"/>
            <w:b/>
            <w:color w:val="000000"/>
            <w:sz w:val="28"/>
            <w:szCs w:val="28"/>
            <w:u w:val="single"/>
            <w:lang w:eastAsia="ru-RU"/>
          </w:rPr>
          <w:t>связной</w:t>
        </w:r>
      </w:hyperlink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речи: диалогической и монологической.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Подготовка к обучению грамоте.</w:t>
      </w:r>
    </w:p>
    <w:p w:rsidR="001C194C" w:rsidRPr="001C194C" w:rsidRDefault="001C194C" w:rsidP="001C194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Воспитание интереса и любви к художественному слову.</w:t>
      </w:r>
    </w:p>
    <w:p w:rsidR="001C194C" w:rsidRPr="00131F5F" w:rsidRDefault="001C194C" w:rsidP="001C194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31F5F">
        <w:rPr>
          <w:rFonts w:ascii="Times New Roman" w:hAnsi="Times New Roman"/>
          <w:sz w:val="24"/>
          <w:szCs w:val="24"/>
        </w:rPr>
        <w:t>Ранее обучение русскому языку создаёт прекрасные возможности для того, чтобы вызвать интерес к языковому и культурному многообразию Республики Татарстан и России, Уважение к Языку и культуре русского народа, способствует развитию коммуникативно-речевого такта. Для овладения языками раннее детство рассматривается как наиболее благоприятный период. Рабочая программа разработана с учётом особенностей обучения дошкольников русскому языку в национальном детском саду.</w:t>
      </w:r>
    </w:p>
    <w:p w:rsidR="001C194C" w:rsidRPr="001C194C" w:rsidRDefault="001C194C" w:rsidP="001C194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>Цель</w:t>
      </w:r>
      <w:proofErr w:type="gramStart"/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:</w:t>
      </w:r>
      <w:proofErr w:type="gramEnd"/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раскрыть основные возможные направления в обучении детей дошкольного возраста русскому языку.</w:t>
      </w:r>
    </w:p>
    <w:p w:rsidR="001C194C" w:rsidRPr="001C194C" w:rsidRDefault="001C194C" w:rsidP="001C194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Pr="001C194C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определить возможности дошкольников в области изучения русского языка.</w:t>
      </w:r>
    </w:p>
    <w:p w:rsidR="001C194C" w:rsidRP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раскрыть основные цели и задачи обучения русскому языку детей дошкольного возраста.</w:t>
      </w:r>
    </w:p>
    <w:p w:rsidR="001C194C" w:rsidRP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C194C" w:rsidRPr="001C194C" w:rsidRDefault="001C194C" w:rsidP="001C194C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C194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раскрыть основные методы обучения русскому языку дошкольников.</w:t>
      </w:r>
    </w:p>
    <w:p w:rsidR="001C194C" w:rsidRPr="00131F5F" w:rsidRDefault="001C194C" w:rsidP="001C194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Известно, что возможности раннего возраста в овладении иноязычной речью поистине уникальны. Еще К. Д. Ушинский писал</w:t>
      </w:r>
      <w:proofErr w:type="gramStart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:"</w:t>
      </w:r>
      <w:proofErr w:type="gramEnd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 xml:space="preserve"> Дитя приучается в несколько месяцев так говорить на иностранном языке, как не может приучиться в несколько лет".</w:t>
      </w:r>
    </w:p>
    <w:p w:rsidR="001C194C" w:rsidRPr="00131F5F" w:rsidRDefault="001C194C" w:rsidP="001C194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законом Республики Татарстан «О государственных языках РТ и других языках в Республике Татарстан» (№ 44 от 27.07.2004, приказами Министерства образования и науки РТ, «Программой воспитания и обучения в детском саду» (Казань, «</w:t>
      </w:r>
      <w:proofErr w:type="spellStart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Хэтер</w:t>
      </w:r>
      <w:proofErr w:type="spellEnd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 xml:space="preserve">», 2000, в дошкольных учреждениях, начиная с 4 - летного возраста, проводится обучение второму государственному языку: для </w:t>
      </w:r>
      <w:proofErr w:type="spellStart"/>
      <w:proofErr w:type="gramStart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>русско</w:t>
      </w:r>
      <w:proofErr w:type="spellEnd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 xml:space="preserve"> - язычных</w:t>
      </w:r>
      <w:proofErr w:type="gramEnd"/>
      <w:r w:rsidRPr="00131F5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 - татарскому языку, для детей - татар - русскому. </w:t>
      </w: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Default="001C194C" w:rsidP="001C194C">
      <w:pPr>
        <w:pStyle w:val="a3"/>
        <w:ind w:firstLine="567"/>
        <w:jc w:val="both"/>
        <w:rPr>
          <w:rStyle w:val="FontStyle12"/>
          <w:sz w:val="24"/>
          <w:szCs w:val="24"/>
        </w:rPr>
      </w:pPr>
    </w:p>
    <w:p w:rsidR="001C194C" w:rsidRP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  <w:r w:rsidRPr="001C194C">
        <w:rPr>
          <w:rStyle w:val="FontStyle12"/>
          <w:sz w:val="28"/>
          <w:szCs w:val="28"/>
        </w:rPr>
        <w:t>Перечень УМК по обучению детей двум государственным языкам:</w:t>
      </w:r>
    </w:p>
    <w:p w:rsidR="001C194C" w:rsidRPr="001C194C" w:rsidRDefault="001C194C" w:rsidP="001C194C">
      <w:pPr>
        <w:pStyle w:val="a3"/>
        <w:ind w:firstLine="567"/>
        <w:jc w:val="both"/>
        <w:rPr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1.УМК для детей 4-7 лет </w:t>
      </w:r>
      <w:r w:rsidRPr="001C194C">
        <w:rPr>
          <w:rStyle w:val="FontStyle11"/>
          <w:b w:val="0"/>
          <w:noProof/>
          <w:sz w:val="28"/>
          <w:szCs w:val="28"/>
        </w:rPr>
        <w:t xml:space="preserve">«Татарча сөйләшәбез» </w:t>
      </w:r>
      <w:r w:rsidRPr="001C194C">
        <w:rPr>
          <w:rStyle w:val="FontStyle11"/>
          <w:b w:val="0"/>
          <w:sz w:val="28"/>
          <w:szCs w:val="28"/>
        </w:rPr>
        <w:t xml:space="preserve">(Говорим по-татарски), </w:t>
      </w:r>
      <w:proofErr w:type="spellStart"/>
      <w:r w:rsidRPr="001C194C">
        <w:rPr>
          <w:rStyle w:val="FontStyle11"/>
          <w:b w:val="0"/>
          <w:sz w:val="28"/>
          <w:szCs w:val="28"/>
        </w:rPr>
        <w:t>Зарипова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З.М., Исаева P.C., </w:t>
      </w:r>
      <w:proofErr w:type="spellStart"/>
      <w:r w:rsidRPr="001C194C">
        <w:rPr>
          <w:rStyle w:val="FontStyle11"/>
          <w:b w:val="0"/>
          <w:sz w:val="28"/>
          <w:szCs w:val="28"/>
        </w:rPr>
        <w:t>Кидрячева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Р.Г. и др.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2. УМК для детей 2-7 лет. </w:t>
      </w:r>
      <w:r w:rsidRPr="001C194C">
        <w:rPr>
          <w:rStyle w:val="FontStyle11"/>
          <w:b w:val="0"/>
          <w:noProof/>
          <w:sz w:val="28"/>
          <w:szCs w:val="28"/>
        </w:rPr>
        <w:t xml:space="preserve">«Туган телдә сөйләшәбез» </w:t>
      </w:r>
      <w:r w:rsidRPr="001C194C">
        <w:rPr>
          <w:rStyle w:val="FontStyle11"/>
          <w:b w:val="0"/>
          <w:sz w:val="28"/>
          <w:szCs w:val="28"/>
        </w:rPr>
        <w:t xml:space="preserve">обучение родному (татарскому) языку, </w:t>
      </w:r>
      <w:proofErr w:type="spellStart"/>
      <w:r w:rsidRPr="001C194C">
        <w:rPr>
          <w:rStyle w:val="FontStyle11"/>
          <w:b w:val="0"/>
          <w:sz w:val="28"/>
          <w:szCs w:val="28"/>
        </w:rPr>
        <w:t>Хазратова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Ф. В.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З.УМК «Изучаем русский язык» (Материалы для изучения русского языка </w:t>
      </w:r>
      <w:proofErr w:type="spellStart"/>
      <w:r w:rsidRPr="001C194C">
        <w:rPr>
          <w:rStyle w:val="FontStyle11"/>
          <w:b w:val="0"/>
          <w:sz w:val="28"/>
          <w:szCs w:val="28"/>
        </w:rPr>
        <w:t>татароязычными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детьми), </w:t>
      </w:r>
      <w:proofErr w:type="spellStart"/>
      <w:r w:rsidRPr="001C194C">
        <w:rPr>
          <w:rStyle w:val="FontStyle11"/>
          <w:b w:val="0"/>
          <w:sz w:val="28"/>
          <w:szCs w:val="28"/>
        </w:rPr>
        <w:t>Гаффарова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С. М.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4.УМК для детей 6-7 лет </w:t>
      </w:r>
      <w:r w:rsidRPr="001C194C">
        <w:rPr>
          <w:rStyle w:val="FontStyle11"/>
          <w:b w:val="0"/>
          <w:noProof/>
          <w:sz w:val="28"/>
          <w:szCs w:val="28"/>
        </w:rPr>
        <w:t xml:space="preserve">«Мәктәпкәчә яшьтәгеләр әлифбасы», </w:t>
      </w:r>
      <w:proofErr w:type="spellStart"/>
      <w:r w:rsidRPr="001C194C">
        <w:rPr>
          <w:rStyle w:val="FontStyle11"/>
          <w:b w:val="0"/>
          <w:sz w:val="28"/>
          <w:szCs w:val="28"/>
        </w:rPr>
        <w:t>Шаехова</w:t>
      </w:r>
      <w:proofErr w:type="spellEnd"/>
      <w:r w:rsidRPr="001C194C">
        <w:rPr>
          <w:rStyle w:val="FontStyle11"/>
          <w:b w:val="0"/>
          <w:sz w:val="28"/>
          <w:szCs w:val="28"/>
        </w:rPr>
        <w:t xml:space="preserve"> Р. К.</w:t>
      </w:r>
    </w:p>
    <w:p w:rsid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center"/>
        <w:rPr>
          <w:rStyle w:val="FontStyle12"/>
          <w:sz w:val="28"/>
          <w:szCs w:val="28"/>
        </w:rPr>
      </w:pPr>
      <w:r w:rsidRPr="001C194C">
        <w:rPr>
          <w:rStyle w:val="FontStyle12"/>
          <w:sz w:val="28"/>
          <w:szCs w:val="28"/>
        </w:rPr>
        <w:t xml:space="preserve">Материалы для изучения русского языка </w:t>
      </w:r>
      <w:proofErr w:type="spellStart"/>
      <w:r w:rsidRPr="001C194C">
        <w:rPr>
          <w:rStyle w:val="FontStyle12"/>
          <w:sz w:val="28"/>
          <w:szCs w:val="28"/>
        </w:rPr>
        <w:t>татароязычными</w:t>
      </w:r>
      <w:proofErr w:type="spellEnd"/>
      <w:r w:rsidRPr="001C194C">
        <w:rPr>
          <w:rStyle w:val="FontStyle12"/>
          <w:sz w:val="28"/>
          <w:szCs w:val="28"/>
        </w:rPr>
        <w:t xml:space="preserve"> детьми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</w:p>
    <w:p w:rsidR="001C194C" w:rsidRPr="001C194C" w:rsidRDefault="001C194C" w:rsidP="001C194C">
      <w:pPr>
        <w:pStyle w:val="a3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  </w:t>
      </w:r>
      <w:r w:rsidRPr="001C194C">
        <w:rPr>
          <w:rStyle w:val="FontStyle11"/>
          <w:b w:val="0"/>
          <w:sz w:val="28"/>
          <w:szCs w:val="28"/>
        </w:rPr>
        <w:t xml:space="preserve">I. </w:t>
      </w:r>
      <w:r>
        <w:rPr>
          <w:rStyle w:val="FontStyle11"/>
          <w:b w:val="0"/>
          <w:sz w:val="28"/>
          <w:szCs w:val="28"/>
        </w:rPr>
        <w:t xml:space="preserve">     </w:t>
      </w:r>
      <w:r w:rsidRPr="001C194C">
        <w:rPr>
          <w:rStyle w:val="FontStyle11"/>
          <w:b w:val="0"/>
          <w:sz w:val="28"/>
          <w:szCs w:val="28"/>
        </w:rPr>
        <w:t>Материалы для обучения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  <w:lang w:val="en-US"/>
        </w:rPr>
        <w:t>II</w:t>
      </w:r>
      <w:r w:rsidRPr="001C194C">
        <w:rPr>
          <w:rStyle w:val="FontStyle11"/>
          <w:b w:val="0"/>
          <w:sz w:val="28"/>
          <w:szCs w:val="28"/>
        </w:rPr>
        <w:t xml:space="preserve">. </w:t>
      </w:r>
      <w:r>
        <w:rPr>
          <w:rStyle w:val="FontStyle11"/>
          <w:b w:val="0"/>
          <w:sz w:val="28"/>
          <w:szCs w:val="28"/>
        </w:rPr>
        <w:t xml:space="preserve">   </w:t>
      </w:r>
      <w:r w:rsidRPr="001C194C">
        <w:rPr>
          <w:rStyle w:val="FontStyle11"/>
          <w:b w:val="0"/>
          <w:sz w:val="28"/>
          <w:szCs w:val="28"/>
        </w:rPr>
        <w:t>Материал для формирования языковой среды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Сборник детских художественных произведений для воспитателей и </w:t>
      </w:r>
      <w:r>
        <w:rPr>
          <w:rStyle w:val="FontStyle11"/>
          <w:b w:val="0"/>
          <w:sz w:val="28"/>
          <w:szCs w:val="28"/>
        </w:rPr>
        <w:t xml:space="preserve">  </w:t>
      </w:r>
      <w:r w:rsidRPr="001C194C">
        <w:rPr>
          <w:rStyle w:val="FontStyle11"/>
          <w:b w:val="0"/>
          <w:sz w:val="28"/>
          <w:szCs w:val="28"/>
        </w:rPr>
        <w:t>родителей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аудиоматериалов (песни, танцы)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видеоматериалов (учебные мультфильмы)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center"/>
        <w:rPr>
          <w:rStyle w:val="FontStyle12"/>
          <w:sz w:val="28"/>
          <w:szCs w:val="28"/>
        </w:rPr>
      </w:pPr>
      <w:r w:rsidRPr="001C194C">
        <w:rPr>
          <w:rStyle w:val="FontStyle12"/>
          <w:sz w:val="28"/>
          <w:szCs w:val="28"/>
        </w:rPr>
        <w:t>Состав учебно-методических комплектов (УМК):</w:t>
      </w:r>
    </w:p>
    <w:p w:rsidR="001C194C" w:rsidRPr="001C194C" w:rsidRDefault="001C194C" w:rsidP="001C194C">
      <w:pPr>
        <w:pStyle w:val="a3"/>
        <w:numPr>
          <w:ilvl w:val="0"/>
          <w:numId w:val="6"/>
        </w:numPr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Материалы для обучения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          Рабочие тетради для детей</w:t>
      </w:r>
    </w:p>
    <w:p w:rsidR="001C194C" w:rsidRPr="001C194C" w:rsidRDefault="001C194C" w:rsidP="001C194C">
      <w:pPr>
        <w:pStyle w:val="a3"/>
        <w:ind w:left="142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          Методические рекомендации и пособия для воспитателей</w:t>
      </w:r>
    </w:p>
    <w:p w:rsidR="001C194C" w:rsidRPr="001C194C" w:rsidRDefault="001C194C" w:rsidP="001C194C">
      <w:pPr>
        <w:pStyle w:val="a3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 П.       Материал для формирования языковой среды</w:t>
      </w:r>
    </w:p>
    <w:p w:rsidR="001C194C" w:rsidRPr="001C194C" w:rsidRDefault="001C194C" w:rsidP="001C194C">
      <w:pPr>
        <w:pStyle w:val="a3"/>
        <w:ind w:firstLine="567"/>
        <w:jc w:val="both"/>
        <w:rPr>
          <w:sz w:val="28"/>
          <w:szCs w:val="28"/>
        </w:rPr>
      </w:pPr>
    </w:p>
    <w:p w:rsidR="001C194C" w:rsidRPr="001C194C" w:rsidRDefault="001C194C" w:rsidP="001C194C">
      <w:pPr>
        <w:pStyle w:val="a3"/>
        <w:ind w:firstLine="567"/>
        <w:jc w:val="center"/>
        <w:rPr>
          <w:rStyle w:val="FontStyle11"/>
          <w:sz w:val="28"/>
          <w:szCs w:val="28"/>
        </w:rPr>
      </w:pPr>
      <w:r w:rsidRPr="001C194C">
        <w:rPr>
          <w:rStyle w:val="FontStyle11"/>
          <w:sz w:val="28"/>
          <w:szCs w:val="28"/>
        </w:rPr>
        <w:t>Сборники детских художественных произведений для воспитателей и   родителей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аудиоматериалов (песни, танцы)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>Комплекты видеоматериалов (телепередачи, учебные мультфильмы):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1"/>
          <w:b w:val="0"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а) </w:t>
      </w:r>
      <w:proofErr w:type="gramStart"/>
      <w:r w:rsidRPr="001C194C">
        <w:rPr>
          <w:rStyle w:val="FontStyle11"/>
          <w:b w:val="0"/>
          <w:sz w:val="28"/>
          <w:szCs w:val="28"/>
        </w:rPr>
        <w:t>переведенные</w:t>
      </w:r>
      <w:proofErr w:type="gramEnd"/>
      <w:r w:rsidRPr="001C194C">
        <w:rPr>
          <w:rStyle w:val="FontStyle11"/>
          <w:b w:val="0"/>
          <w:sz w:val="28"/>
          <w:szCs w:val="28"/>
        </w:rPr>
        <w:t xml:space="preserve"> с русского языка</w:t>
      </w:r>
    </w:p>
    <w:p w:rsidR="001C194C" w:rsidRPr="001C194C" w:rsidRDefault="001C194C" w:rsidP="001C194C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1C194C">
        <w:rPr>
          <w:rStyle w:val="FontStyle11"/>
          <w:b w:val="0"/>
          <w:sz w:val="28"/>
          <w:szCs w:val="28"/>
        </w:rPr>
        <w:t xml:space="preserve">б) вновь </w:t>
      </w:r>
      <w:proofErr w:type="gramStart"/>
      <w:r w:rsidRPr="001C194C">
        <w:rPr>
          <w:rStyle w:val="FontStyle11"/>
          <w:b w:val="0"/>
          <w:sz w:val="28"/>
          <w:szCs w:val="28"/>
        </w:rPr>
        <w:t>созданные</w:t>
      </w:r>
      <w:proofErr w:type="gramEnd"/>
      <w:r w:rsidRPr="001C194C">
        <w:rPr>
          <w:rStyle w:val="FontStyle11"/>
          <w:b w:val="0"/>
          <w:sz w:val="28"/>
          <w:szCs w:val="28"/>
        </w:rPr>
        <w:t xml:space="preserve"> на татарском языке</w:t>
      </w:r>
    </w:p>
    <w:p w:rsidR="001C194C" w:rsidRPr="001C194C" w:rsidRDefault="001C194C" w:rsidP="001C194C">
      <w:pPr>
        <w:pStyle w:val="a3"/>
        <w:ind w:firstLine="567"/>
        <w:jc w:val="both"/>
        <w:rPr>
          <w:rStyle w:val="FontStyle12"/>
          <w:sz w:val="28"/>
          <w:szCs w:val="28"/>
        </w:rPr>
      </w:pPr>
    </w:p>
    <w:sectPr w:rsidR="001C194C" w:rsidRPr="001C194C" w:rsidSect="0036299C">
      <w:pgSz w:w="11906" w:h="16838"/>
      <w:pgMar w:top="1134" w:right="1133" w:bottom="1134" w:left="1701" w:header="708" w:footer="708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4BB"/>
      </v:shape>
    </w:pict>
  </w:numPicBullet>
  <w:abstractNum w:abstractNumId="0">
    <w:nsid w:val="0A075285"/>
    <w:multiLevelType w:val="multilevel"/>
    <w:tmpl w:val="E41A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64072"/>
    <w:multiLevelType w:val="hybridMultilevel"/>
    <w:tmpl w:val="0FEC1F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A1E7B"/>
    <w:multiLevelType w:val="hybridMultilevel"/>
    <w:tmpl w:val="F334A3A2"/>
    <w:lvl w:ilvl="0" w:tplc="04190009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48714C03"/>
    <w:multiLevelType w:val="hybridMultilevel"/>
    <w:tmpl w:val="97D09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25A0C"/>
    <w:multiLevelType w:val="hybridMultilevel"/>
    <w:tmpl w:val="8054A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5C31AD"/>
    <w:multiLevelType w:val="hybridMultilevel"/>
    <w:tmpl w:val="9F285A08"/>
    <w:lvl w:ilvl="0" w:tplc="AAAABE8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94C"/>
    <w:rsid w:val="001C194C"/>
    <w:rsid w:val="0036299C"/>
    <w:rsid w:val="00380322"/>
    <w:rsid w:val="003C651B"/>
    <w:rsid w:val="00654AA6"/>
    <w:rsid w:val="00BD6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1C19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1C194C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No Spacing"/>
    <w:uiPriority w:val="99"/>
    <w:qFormat/>
    <w:rsid w:val="001C1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C19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vyaznoy.ru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2015-04-29T04:59:00Z</cp:lastPrinted>
  <dcterms:created xsi:type="dcterms:W3CDTF">2015-04-29T02:55:00Z</dcterms:created>
  <dcterms:modified xsi:type="dcterms:W3CDTF">2015-04-29T05:00:00Z</dcterms:modified>
</cp:coreProperties>
</file>